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58B6" w14:textId="77777777" w:rsidR="00A4388C" w:rsidRPr="00A4388C" w:rsidRDefault="00A4388C" w:rsidP="004148AF">
      <w:pPr>
        <w:pStyle w:val="NoSpacing"/>
        <w:rPr>
          <w:b/>
          <w:bCs/>
          <w:color w:val="EE0000"/>
          <w:sz w:val="32"/>
          <w:szCs w:val="32"/>
        </w:rPr>
      </w:pPr>
      <w:r w:rsidRPr="00A4388C">
        <w:rPr>
          <w:b/>
          <w:bCs/>
          <w:color w:val="EE0000"/>
          <w:sz w:val="32"/>
          <w:szCs w:val="32"/>
        </w:rPr>
        <w:t xml:space="preserve">Steps to Make the Maharashtra Professional Tax (PTEC) Payment </w:t>
      </w:r>
    </w:p>
    <w:p w14:paraId="5FC4B0AD" w14:textId="0C91C04F" w:rsidR="004148AF" w:rsidRDefault="004148AF" w:rsidP="004148AF">
      <w:pPr>
        <w:pStyle w:val="NoSpacing"/>
      </w:pPr>
      <w:r>
        <w:t>This guide explains the process for making the annual PTEC payment through the Maharashtra GST &amp; Professional Tax Portal.</w:t>
      </w:r>
    </w:p>
    <w:p w14:paraId="3F7ABCE1" w14:textId="77777777" w:rsidR="004148AF" w:rsidRPr="004148AF" w:rsidRDefault="004148AF" w:rsidP="004148AF">
      <w:pPr>
        <w:pStyle w:val="NoSpacing"/>
      </w:pPr>
    </w:p>
    <w:p w14:paraId="17BABACF" w14:textId="77777777" w:rsidR="004148AF" w:rsidRPr="006746BD" w:rsidRDefault="004148AF" w:rsidP="004148AF">
      <w:pPr>
        <w:pStyle w:val="NoSpacing"/>
        <w:rPr>
          <w:b/>
          <w:bCs/>
          <w:color w:val="EE0000"/>
        </w:rPr>
      </w:pPr>
      <w:r w:rsidRPr="006746BD">
        <w:rPr>
          <w:b/>
          <w:bCs/>
          <w:color w:val="EE0000"/>
        </w:rPr>
        <w:t>Step 1: Access the Payment Portal</w:t>
      </w:r>
    </w:p>
    <w:p w14:paraId="719D687E" w14:textId="77777777" w:rsidR="004148AF" w:rsidRPr="004148AF" w:rsidRDefault="004148AF" w:rsidP="004148AF">
      <w:pPr>
        <w:pStyle w:val="NoSpacing"/>
      </w:pPr>
      <w:r w:rsidRPr="004148AF">
        <w:t>Navigate to the Maharashtra GST &amp; Professional Tax Payment Portal using the following link:</w:t>
      </w:r>
      <w:r w:rsidRPr="004148AF">
        <w:br/>
      </w:r>
      <w:hyperlink r:id="rId8" w:history="1">
        <w:r w:rsidRPr="004148AF">
          <w:rPr>
            <w:rStyle w:val="Hyperlink"/>
            <w:b/>
            <w:bCs/>
          </w:rPr>
          <w:t>https://www.mahagst.gov.in/dashboard/return-payment?pmt_type=pt</w:t>
        </w:r>
      </w:hyperlink>
    </w:p>
    <w:p w14:paraId="3EBEAD0C" w14:textId="74C523C1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TIN as the identification type.</w:t>
      </w:r>
    </w:p>
    <w:p w14:paraId="34018831" w14:textId="77777777" w:rsidR="004148AF" w:rsidRPr="004148AF" w:rsidRDefault="004148AF" w:rsidP="004148AF">
      <w:pPr>
        <w:pStyle w:val="NoSpacing"/>
        <w:ind w:firstLine="720"/>
      </w:pPr>
      <w:r w:rsidRPr="004148AF">
        <w:t>Note: For PTEC, the TIN begins with the digit "9".</w:t>
      </w:r>
    </w:p>
    <w:p w14:paraId="39D289AE" w14:textId="4535D218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Enter the following details:</w:t>
      </w:r>
    </w:p>
    <w:p w14:paraId="5CF8B5CC" w14:textId="5C37A2D3" w:rsidR="004148AF" w:rsidRPr="004148AF" w:rsidRDefault="004148AF" w:rsidP="004148AF">
      <w:pPr>
        <w:pStyle w:val="NoSpacing"/>
        <w:numPr>
          <w:ilvl w:val="0"/>
          <w:numId w:val="8"/>
        </w:numPr>
      </w:pPr>
      <w:r w:rsidRPr="004148AF">
        <w:t>TIN</w:t>
      </w:r>
    </w:p>
    <w:p w14:paraId="4C6327EE" w14:textId="6E8F9895" w:rsidR="004148AF" w:rsidRPr="004148AF" w:rsidRDefault="004148AF" w:rsidP="004148AF">
      <w:pPr>
        <w:pStyle w:val="NoSpacing"/>
        <w:numPr>
          <w:ilvl w:val="0"/>
          <w:numId w:val="8"/>
        </w:numPr>
      </w:pPr>
      <w:r w:rsidRPr="004148AF">
        <w:t>Security Code (Captcha)</w:t>
      </w:r>
    </w:p>
    <w:p w14:paraId="12FFA09E" w14:textId="7B9D0D5B" w:rsidR="004148AF" w:rsidRPr="004148AF" w:rsidRDefault="004148AF" w:rsidP="004148AF">
      <w:pPr>
        <w:pStyle w:val="NoSpacing"/>
        <w:numPr>
          <w:ilvl w:val="0"/>
          <w:numId w:val="8"/>
        </w:numPr>
      </w:pPr>
      <w:r w:rsidRPr="004148AF">
        <w:t>Click Next.</w:t>
      </w:r>
    </w:p>
    <w:p w14:paraId="73C187FD" w14:textId="66DAC882" w:rsidR="004148AF" w:rsidRPr="004148AF" w:rsidRDefault="004148AF" w:rsidP="004148AF">
      <w:pPr>
        <w:pStyle w:val="NoSpacing"/>
        <w:rPr>
          <w:b/>
          <w:bCs/>
        </w:rPr>
      </w:pPr>
    </w:p>
    <w:p w14:paraId="628AF6C2" w14:textId="77777777" w:rsidR="004148AF" w:rsidRPr="006746BD" w:rsidRDefault="004148AF" w:rsidP="006746BD">
      <w:pPr>
        <w:pStyle w:val="NoSpacing"/>
        <w:jc w:val="both"/>
        <w:rPr>
          <w:b/>
          <w:bCs/>
          <w:color w:val="EE0000"/>
        </w:rPr>
      </w:pPr>
      <w:r w:rsidRPr="006746BD">
        <w:rPr>
          <w:b/>
          <w:bCs/>
          <w:color w:val="EE0000"/>
        </w:rPr>
        <w:t>Step 2: Enter Payment Details</w:t>
      </w:r>
    </w:p>
    <w:p w14:paraId="08296871" w14:textId="6549BF77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Verify that the Act is displayed as PTEC (this will be populated automatically).</w:t>
      </w:r>
    </w:p>
    <w:p w14:paraId="3798631C" w14:textId="50EA999A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the appropriate Financial Year.</w:t>
      </w:r>
    </w:p>
    <w:p w14:paraId="6C1EFB84" w14:textId="5C95CB83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Periodicity: Annual.</w:t>
      </w:r>
    </w:p>
    <w:p w14:paraId="7BA3E8B1" w14:textId="1655C758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Period: April to March.</w:t>
      </w:r>
    </w:p>
    <w:p w14:paraId="5A22C450" w14:textId="6A6E4122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 xml:space="preserve">Enter the Amount of Tax </w:t>
      </w:r>
      <w:r>
        <w:t>Rs.</w:t>
      </w:r>
      <w:r w:rsidRPr="004148AF">
        <w:t xml:space="preserve"> 2,500.</w:t>
      </w:r>
    </w:p>
    <w:p w14:paraId="02D20E34" w14:textId="53C09CD6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the appropriate Location.</w:t>
      </w:r>
    </w:p>
    <w:p w14:paraId="4F778BE6" w14:textId="1C08F83E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Enter the Mobile Number.</w:t>
      </w:r>
    </w:p>
    <w:p w14:paraId="383EDA70" w14:textId="01361F9C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Click Make Payment.</w:t>
      </w:r>
    </w:p>
    <w:p w14:paraId="39851688" w14:textId="22A59568" w:rsidR="004148AF" w:rsidRDefault="004148AF" w:rsidP="004148AF">
      <w:pPr>
        <w:pStyle w:val="NoSpacing"/>
        <w:numPr>
          <w:ilvl w:val="0"/>
          <w:numId w:val="7"/>
        </w:numPr>
      </w:pPr>
      <w:r w:rsidRPr="004148AF">
        <w:t>Read the declaration/notice displayed on the screen and select I Agree.</w:t>
      </w:r>
    </w:p>
    <w:p w14:paraId="4846F458" w14:textId="77777777" w:rsidR="004148AF" w:rsidRDefault="004148AF" w:rsidP="006746BD">
      <w:pPr>
        <w:pStyle w:val="NoSpacing"/>
        <w:ind w:left="720"/>
      </w:pPr>
    </w:p>
    <w:p w14:paraId="0FA9A2D3" w14:textId="7BDF1DBF" w:rsidR="004148AF" w:rsidRPr="004148AF" w:rsidRDefault="004148AF" w:rsidP="004148AF">
      <w:pPr>
        <w:pStyle w:val="NoSpacing"/>
      </w:pPr>
      <w:r w:rsidRPr="004148AF">
        <w:t>Review all the payment details carefully.</w:t>
      </w:r>
    </w:p>
    <w:p w14:paraId="79D82D2D" w14:textId="17854FA8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Click Proceed for Payment.</w:t>
      </w:r>
    </w:p>
    <w:p w14:paraId="7549FDD9" w14:textId="15146BB5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Select the preferred payment mode and complete the transaction.</w:t>
      </w:r>
    </w:p>
    <w:p w14:paraId="329C5A41" w14:textId="7606DB3D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Upon successful payment, download and save the Payment Challan/Receipt for future reference and statutory records.</w:t>
      </w:r>
    </w:p>
    <w:p w14:paraId="333F4329" w14:textId="6AAC1627" w:rsidR="004148AF" w:rsidRPr="004148AF" w:rsidRDefault="004148AF" w:rsidP="004148AF">
      <w:pPr>
        <w:pStyle w:val="NoSpacing"/>
      </w:pPr>
    </w:p>
    <w:p w14:paraId="1D0043AE" w14:textId="77777777" w:rsidR="004148AF" w:rsidRPr="006746BD" w:rsidRDefault="004148AF" w:rsidP="004148AF">
      <w:pPr>
        <w:pStyle w:val="NoSpacing"/>
        <w:rPr>
          <w:b/>
          <w:bCs/>
          <w:color w:val="EE0000"/>
        </w:rPr>
      </w:pPr>
      <w:r w:rsidRPr="006746BD">
        <w:rPr>
          <w:b/>
          <w:bCs/>
          <w:color w:val="EE0000"/>
        </w:rPr>
        <w:t>Important Notes</w:t>
      </w:r>
    </w:p>
    <w:p w14:paraId="2E311E23" w14:textId="21624852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Ensure that the correct PTEC TIN (beginning with the digit 9) is entered before proceeding.</w:t>
      </w:r>
    </w:p>
    <w:p w14:paraId="2D5DF9D6" w14:textId="596FAAD3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Verify the selected Financial Year before making the payment.</w:t>
      </w:r>
    </w:p>
    <w:p w14:paraId="09464769" w14:textId="5C667095" w:rsidR="004148AF" w:rsidRPr="004148AF" w:rsidRDefault="004148AF" w:rsidP="004148AF">
      <w:pPr>
        <w:pStyle w:val="NoSpacing"/>
        <w:numPr>
          <w:ilvl w:val="0"/>
          <w:numId w:val="7"/>
        </w:numPr>
      </w:pPr>
      <w:r w:rsidRPr="004148AF">
        <w:t>Retain the downloaded Payment Challan/Receipt as proof of payment for audit and compliance purposes.</w:t>
      </w:r>
    </w:p>
    <w:p w14:paraId="211F6340" w14:textId="77777777" w:rsidR="00B3761F" w:rsidRDefault="00B3761F" w:rsidP="004148AF">
      <w:pPr>
        <w:pStyle w:val="NoSpacing"/>
      </w:pPr>
    </w:p>
    <w:p w14:paraId="6EF2EBAD" w14:textId="77777777" w:rsidR="004148AF" w:rsidRPr="004148AF" w:rsidRDefault="004148AF" w:rsidP="004148AF">
      <w:pPr>
        <w:pStyle w:val="NoSpacing"/>
      </w:pPr>
    </w:p>
    <w:sectPr w:rsidR="004148AF" w:rsidRPr="004148A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8043B" w14:textId="77777777" w:rsidR="006354FE" w:rsidRDefault="006354FE" w:rsidP="00B3761F">
      <w:pPr>
        <w:spacing w:after="0" w:line="240" w:lineRule="auto"/>
      </w:pPr>
      <w:r>
        <w:separator/>
      </w:r>
    </w:p>
  </w:endnote>
  <w:endnote w:type="continuationSeparator" w:id="0">
    <w:p w14:paraId="58EB7791" w14:textId="77777777" w:rsidR="006354FE" w:rsidRDefault="006354FE" w:rsidP="00B37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F402" w14:textId="5FB9F3C1" w:rsidR="00A4388C" w:rsidRDefault="00A4388C">
    <w:pPr>
      <w:pStyle w:val="Footer"/>
    </w:pPr>
    <w:r>
      <w:t>Powered by Legal</w:t>
    </w:r>
    <w:r w:rsidRPr="00A4388C">
      <w:rPr>
        <w:color w:val="EE0000"/>
      </w:rPr>
      <w:t>red</w:t>
    </w:r>
    <w:r>
      <w:t>.in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CE755" w14:textId="77777777" w:rsidR="006354FE" w:rsidRDefault="006354FE" w:rsidP="00B3761F">
      <w:pPr>
        <w:spacing w:after="0" w:line="240" w:lineRule="auto"/>
      </w:pPr>
      <w:r>
        <w:separator/>
      </w:r>
    </w:p>
  </w:footnote>
  <w:footnote w:type="continuationSeparator" w:id="0">
    <w:p w14:paraId="603A6D15" w14:textId="77777777" w:rsidR="006354FE" w:rsidRDefault="006354FE" w:rsidP="00B37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8E7B" w14:textId="00C7F01D" w:rsidR="00E67392" w:rsidRPr="00E67392" w:rsidRDefault="00E67392" w:rsidP="00E67392">
    <w:pPr>
      <w:pStyle w:val="Header"/>
      <w:jc w:val="center"/>
      <w:rPr>
        <w:sz w:val="36"/>
        <w:szCs w:val="36"/>
      </w:rPr>
    </w:pPr>
    <w:r w:rsidRPr="00E67392">
      <w:rPr>
        <w:sz w:val="36"/>
        <w:szCs w:val="36"/>
      </w:rPr>
      <w:t>Legal</w:t>
    </w:r>
    <w:r w:rsidRPr="00E67392">
      <w:rPr>
        <w:color w:val="EE0000"/>
        <w:sz w:val="36"/>
        <w:szCs w:val="36"/>
      </w:rPr>
      <w:t>red</w:t>
    </w:r>
    <w:r w:rsidRPr="00E67392">
      <w:rPr>
        <w:sz w:val="36"/>
        <w:szCs w:val="36"/>
      </w:rPr>
      <w:t>.in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35F2"/>
    <w:multiLevelType w:val="multilevel"/>
    <w:tmpl w:val="8CE6F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0449A"/>
    <w:multiLevelType w:val="multilevel"/>
    <w:tmpl w:val="119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F74CCD"/>
    <w:multiLevelType w:val="multilevel"/>
    <w:tmpl w:val="131C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5321B8"/>
    <w:multiLevelType w:val="multilevel"/>
    <w:tmpl w:val="9B52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98133C"/>
    <w:multiLevelType w:val="multilevel"/>
    <w:tmpl w:val="1D780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155811"/>
    <w:multiLevelType w:val="multilevel"/>
    <w:tmpl w:val="8EEEE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2403AA"/>
    <w:multiLevelType w:val="hybridMultilevel"/>
    <w:tmpl w:val="1072639A"/>
    <w:lvl w:ilvl="0" w:tplc="7FE28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33425"/>
    <w:multiLevelType w:val="hybridMultilevel"/>
    <w:tmpl w:val="6FF69E60"/>
    <w:lvl w:ilvl="0" w:tplc="D022244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84744">
    <w:abstractNumId w:val="2"/>
  </w:num>
  <w:num w:numId="2" w16cid:durableId="1263418494">
    <w:abstractNumId w:val="4"/>
  </w:num>
  <w:num w:numId="3" w16cid:durableId="1950550575">
    <w:abstractNumId w:val="3"/>
  </w:num>
  <w:num w:numId="4" w16cid:durableId="919292074">
    <w:abstractNumId w:val="0"/>
  </w:num>
  <w:num w:numId="5" w16cid:durableId="897856766">
    <w:abstractNumId w:val="5"/>
  </w:num>
  <w:num w:numId="6" w16cid:durableId="2057579273">
    <w:abstractNumId w:val="1"/>
  </w:num>
  <w:num w:numId="7" w16cid:durableId="2034309003">
    <w:abstractNumId w:val="7"/>
  </w:num>
  <w:num w:numId="8" w16cid:durableId="20438969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75"/>
    <w:rsid w:val="004148AF"/>
    <w:rsid w:val="006354FE"/>
    <w:rsid w:val="006746BD"/>
    <w:rsid w:val="007D26DD"/>
    <w:rsid w:val="007D31D4"/>
    <w:rsid w:val="00835E75"/>
    <w:rsid w:val="00857587"/>
    <w:rsid w:val="009271B6"/>
    <w:rsid w:val="00A4388C"/>
    <w:rsid w:val="00B3761F"/>
    <w:rsid w:val="00BC67E6"/>
    <w:rsid w:val="00E67392"/>
    <w:rsid w:val="00FD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A0AC6"/>
  <w15:chartTrackingRefBased/>
  <w15:docId w15:val="{282BE754-53E1-46AC-8A9A-951724C7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E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E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E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E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E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E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E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E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E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E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E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E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E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E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E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E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E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1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1B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7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61F"/>
  </w:style>
  <w:style w:type="paragraph" w:styleId="Footer">
    <w:name w:val="footer"/>
    <w:basedOn w:val="Normal"/>
    <w:link w:val="FooterChar"/>
    <w:uiPriority w:val="99"/>
    <w:unhideWhenUsed/>
    <w:rsid w:val="00B37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61F"/>
  </w:style>
  <w:style w:type="paragraph" w:styleId="NoSpacing">
    <w:name w:val="No Spacing"/>
    <w:uiPriority w:val="1"/>
    <w:qFormat/>
    <w:rsid w:val="008575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hagst.gov.in/dashboard/return-payment?pmt_type=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F4436-88E3-41B1-8B66-CD2249DE8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rayon dsouza</dc:creator>
  <cp:keywords/>
  <dc:description/>
  <cp:lastModifiedBy>rayon dsouza</cp:lastModifiedBy>
  <cp:revision>5</cp:revision>
  <cp:lastPrinted>2026-07-26T09:50:00Z</cp:lastPrinted>
  <dcterms:created xsi:type="dcterms:W3CDTF">2026-07-26T09:36:00Z</dcterms:created>
  <dcterms:modified xsi:type="dcterms:W3CDTF">2026-07-26T09:50:00Z</dcterms:modified>
</cp:coreProperties>
</file>